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3EC6F2" w14:textId="77777777" w:rsidR="00C17AAC" w:rsidRPr="00C17AAC" w:rsidRDefault="00C17AAC" w:rsidP="00C17AAC">
      <w:pPr>
        <w:spacing w:after="0" w:line="240" w:lineRule="auto"/>
        <w:jc w:val="both"/>
      </w:pPr>
      <w:proofErr w:type="spellStart"/>
      <w:r w:rsidRPr="00C17AAC">
        <w:t>Tentukan</w:t>
      </w:r>
      <w:proofErr w:type="spellEnd"/>
      <w:r w:rsidRPr="00C17AAC">
        <w:t xml:space="preserve"> </w:t>
      </w:r>
      <w:proofErr w:type="spellStart"/>
      <w:r w:rsidRPr="00C17AAC">
        <w:t>sifat</w:t>
      </w:r>
      <w:proofErr w:type="spellEnd"/>
      <w:r w:rsidRPr="00C17AAC">
        <w:t xml:space="preserve"> </w:t>
      </w:r>
      <w:proofErr w:type="spellStart"/>
      <w:r w:rsidRPr="00C17AAC">
        <w:t>alir</w:t>
      </w:r>
      <w:proofErr w:type="spellEnd"/>
      <w:r w:rsidRPr="00C17AAC">
        <w:t xml:space="preserve"> (flow properties) </w:t>
      </w:r>
      <w:proofErr w:type="spellStart"/>
      <w:r w:rsidRPr="00C17AAC">
        <w:t>dari</w:t>
      </w:r>
      <w:proofErr w:type="spellEnd"/>
      <w:r w:rsidRPr="00C17AAC">
        <w:t xml:space="preserve"> </w:t>
      </w:r>
      <w:proofErr w:type="spellStart"/>
      <w:r w:rsidRPr="00C17AAC">
        <w:t>produk</w:t>
      </w:r>
      <w:proofErr w:type="spellEnd"/>
      <w:r w:rsidRPr="00C17AAC">
        <w:t xml:space="preserve"> </w:t>
      </w:r>
      <w:proofErr w:type="spellStart"/>
      <w:r w:rsidRPr="00C17AAC">
        <w:t>pelumas</w:t>
      </w:r>
      <w:proofErr w:type="spellEnd"/>
      <w:r w:rsidRPr="00C17AAC">
        <w:t xml:space="preserve"> dan </w:t>
      </w:r>
      <w:proofErr w:type="spellStart"/>
      <w:r w:rsidRPr="00C17AAC">
        <w:t>bahan</w:t>
      </w:r>
      <w:proofErr w:type="spellEnd"/>
      <w:r w:rsidRPr="00C17AAC">
        <w:t xml:space="preserve"> </w:t>
      </w:r>
      <w:proofErr w:type="spellStart"/>
      <w:r w:rsidRPr="00C17AAC">
        <w:t>bakar</w:t>
      </w:r>
      <w:proofErr w:type="spellEnd"/>
      <w:r w:rsidRPr="00C17AAC">
        <w:t xml:space="preserve"> Anda pada </w:t>
      </w:r>
      <w:proofErr w:type="spellStart"/>
      <w:r w:rsidRPr="00C17AAC">
        <w:t>suhu</w:t>
      </w:r>
      <w:proofErr w:type="spellEnd"/>
      <w:r w:rsidRPr="00C17AAC">
        <w:t xml:space="preserve"> </w:t>
      </w:r>
      <w:proofErr w:type="spellStart"/>
      <w:r w:rsidRPr="00C17AAC">
        <w:t>rendah</w:t>
      </w:r>
      <w:proofErr w:type="spellEnd"/>
      <w:r w:rsidRPr="00C17AAC">
        <w:t xml:space="preserve"> </w:t>
      </w:r>
      <w:proofErr w:type="spellStart"/>
      <w:r w:rsidRPr="00C17AAC">
        <w:t>dengan</w:t>
      </w:r>
      <w:proofErr w:type="spellEnd"/>
      <w:r w:rsidRPr="00C17AAC">
        <w:t xml:space="preserve"> Low Temperature Kinematic Viscometer kami. </w:t>
      </w:r>
      <w:proofErr w:type="spellStart"/>
      <w:r w:rsidRPr="00C17AAC">
        <w:t>Instrumen</w:t>
      </w:r>
      <w:proofErr w:type="spellEnd"/>
      <w:r w:rsidRPr="00C17AAC">
        <w:t xml:space="preserve"> semi-</w:t>
      </w:r>
      <w:proofErr w:type="spellStart"/>
      <w:r w:rsidRPr="00C17AAC">
        <w:t>otomatis</w:t>
      </w:r>
      <w:proofErr w:type="spellEnd"/>
      <w:r w:rsidRPr="00C17AAC">
        <w:t xml:space="preserve"> yang </w:t>
      </w:r>
      <w:proofErr w:type="spellStart"/>
      <w:r w:rsidRPr="00C17AAC">
        <w:t>terspesialisasi</w:t>
      </w:r>
      <w:proofErr w:type="spellEnd"/>
      <w:r w:rsidRPr="00C17AAC">
        <w:t xml:space="preserve"> </w:t>
      </w:r>
      <w:proofErr w:type="spellStart"/>
      <w:r w:rsidRPr="00C17AAC">
        <w:t>ini</w:t>
      </w:r>
      <w:proofErr w:type="spellEnd"/>
      <w:r w:rsidRPr="00C17AAC">
        <w:t xml:space="preserve"> </w:t>
      </w:r>
      <w:proofErr w:type="spellStart"/>
      <w:r w:rsidRPr="00C17AAC">
        <w:t>dirancang</w:t>
      </w:r>
      <w:proofErr w:type="spellEnd"/>
      <w:r w:rsidRPr="00C17AAC">
        <w:t xml:space="preserve"> </w:t>
      </w:r>
      <w:proofErr w:type="spellStart"/>
      <w:r w:rsidRPr="00C17AAC">
        <w:t>untuk</w:t>
      </w:r>
      <w:proofErr w:type="spellEnd"/>
      <w:r w:rsidRPr="00C17AAC">
        <w:t xml:space="preserve"> </w:t>
      </w:r>
      <w:proofErr w:type="spellStart"/>
      <w:r w:rsidRPr="00C17AAC">
        <w:t>secara</w:t>
      </w:r>
      <w:proofErr w:type="spellEnd"/>
      <w:r w:rsidRPr="00C17AAC">
        <w:t xml:space="preserve"> </w:t>
      </w:r>
      <w:proofErr w:type="spellStart"/>
      <w:r w:rsidRPr="00C17AAC">
        <w:t>akurat</w:t>
      </w:r>
      <w:proofErr w:type="spellEnd"/>
      <w:r w:rsidRPr="00C17AAC">
        <w:t xml:space="preserve"> </w:t>
      </w:r>
      <w:proofErr w:type="spellStart"/>
      <w:r w:rsidRPr="00C17AAC">
        <w:t>mengukur</w:t>
      </w:r>
      <w:proofErr w:type="spellEnd"/>
      <w:r w:rsidRPr="00C17AAC">
        <w:t xml:space="preserve"> </w:t>
      </w:r>
      <w:proofErr w:type="spellStart"/>
      <w:r w:rsidRPr="00C17AAC">
        <w:t>viskositas</w:t>
      </w:r>
      <w:proofErr w:type="spellEnd"/>
      <w:r w:rsidRPr="00C17AAC">
        <w:t xml:space="preserve"> </w:t>
      </w:r>
      <w:proofErr w:type="spellStart"/>
      <w:r w:rsidRPr="00C17AAC">
        <w:t>kinematik</w:t>
      </w:r>
      <w:proofErr w:type="spellEnd"/>
      <w:r w:rsidRPr="00C17AAC">
        <w:t xml:space="preserve"> </w:t>
      </w:r>
      <w:proofErr w:type="spellStart"/>
      <w:r w:rsidRPr="00C17AAC">
        <w:t>dari</w:t>
      </w:r>
      <w:proofErr w:type="spellEnd"/>
      <w:r w:rsidRPr="00C17AAC">
        <w:t xml:space="preserve"> </w:t>
      </w:r>
      <w:proofErr w:type="spellStart"/>
      <w:r w:rsidRPr="00C17AAC">
        <w:t>cairan</w:t>
      </w:r>
      <w:proofErr w:type="spellEnd"/>
      <w:r w:rsidRPr="00C17AAC">
        <w:t xml:space="preserve"> petroleum, </w:t>
      </w:r>
      <w:proofErr w:type="spellStart"/>
      <w:r w:rsidRPr="00C17AAC">
        <w:t>baik</w:t>
      </w:r>
      <w:proofErr w:type="spellEnd"/>
      <w:r w:rsidRPr="00C17AAC">
        <w:t xml:space="preserve"> yang </w:t>
      </w:r>
      <w:proofErr w:type="spellStart"/>
      <w:r w:rsidRPr="00C17AAC">
        <w:t>transparan</w:t>
      </w:r>
      <w:proofErr w:type="spellEnd"/>
      <w:r w:rsidRPr="00C17AAC">
        <w:t xml:space="preserve"> </w:t>
      </w:r>
      <w:proofErr w:type="spellStart"/>
      <w:r w:rsidRPr="00C17AAC">
        <w:t>maupun</w:t>
      </w:r>
      <w:proofErr w:type="spellEnd"/>
      <w:r w:rsidRPr="00C17AAC">
        <w:t xml:space="preserve"> </w:t>
      </w:r>
      <w:proofErr w:type="spellStart"/>
      <w:r w:rsidRPr="00C17AAC">
        <w:t>buram</w:t>
      </w:r>
      <w:proofErr w:type="spellEnd"/>
      <w:r w:rsidRPr="00C17AAC">
        <w:t xml:space="preserve">. </w:t>
      </w:r>
      <w:proofErr w:type="spellStart"/>
      <w:r w:rsidRPr="00C17AAC">
        <w:t>Pengujian</w:t>
      </w:r>
      <w:proofErr w:type="spellEnd"/>
      <w:r w:rsidRPr="00C17AAC">
        <w:t xml:space="preserve"> </w:t>
      </w:r>
      <w:proofErr w:type="spellStart"/>
      <w:r w:rsidRPr="00C17AAC">
        <w:t>ini</w:t>
      </w:r>
      <w:proofErr w:type="spellEnd"/>
      <w:r w:rsidRPr="00C17AAC">
        <w:t xml:space="preserve"> sangat </w:t>
      </w:r>
      <w:proofErr w:type="spellStart"/>
      <w:r w:rsidRPr="00C17AAC">
        <w:t>krusial</w:t>
      </w:r>
      <w:proofErr w:type="spellEnd"/>
      <w:r w:rsidRPr="00C17AAC">
        <w:t xml:space="preserve"> </w:t>
      </w:r>
      <w:proofErr w:type="spellStart"/>
      <w:r w:rsidRPr="00C17AAC">
        <w:t>untuk</w:t>
      </w:r>
      <w:proofErr w:type="spellEnd"/>
      <w:r w:rsidRPr="00C17AAC">
        <w:t xml:space="preserve"> </w:t>
      </w:r>
      <w:proofErr w:type="spellStart"/>
      <w:r w:rsidRPr="00C17AAC">
        <w:t>memprediksi</w:t>
      </w:r>
      <w:proofErr w:type="spellEnd"/>
      <w:r w:rsidRPr="00C17AAC">
        <w:t xml:space="preserve"> </w:t>
      </w:r>
      <w:proofErr w:type="spellStart"/>
      <w:r w:rsidRPr="00C17AAC">
        <w:t>performa</w:t>
      </w:r>
      <w:proofErr w:type="spellEnd"/>
      <w:r w:rsidRPr="00C17AAC">
        <w:t xml:space="preserve"> </w:t>
      </w:r>
      <w:proofErr w:type="spellStart"/>
      <w:r w:rsidRPr="00C17AAC">
        <w:t>produk</w:t>
      </w:r>
      <w:proofErr w:type="spellEnd"/>
      <w:r w:rsidRPr="00C17AAC">
        <w:t xml:space="preserve"> di </w:t>
      </w:r>
      <w:proofErr w:type="spellStart"/>
      <w:r w:rsidRPr="00C17AAC">
        <w:t>iklim</w:t>
      </w:r>
      <w:proofErr w:type="spellEnd"/>
      <w:r w:rsidRPr="00C17AAC">
        <w:t xml:space="preserve"> </w:t>
      </w:r>
      <w:proofErr w:type="spellStart"/>
      <w:r w:rsidRPr="00C17AAC">
        <w:t>dingin</w:t>
      </w:r>
      <w:proofErr w:type="spellEnd"/>
      <w:r w:rsidRPr="00C17AAC">
        <w:t xml:space="preserve"> dan </w:t>
      </w:r>
      <w:proofErr w:type="spellStart"/>
      <w:r w:rsidRPr="00C17AAC">
        <w:t>merupakan</w:t>
      </w:r>
      <w:proofErr w:type="spellEnd"/>
      <w:r w:rsidRPr="00C17AAC">
        <w:t xml:space="preserve"> parameter </w:t>
      </w:r>
      <w:proofErr w:type="spellStart"/>
      <w:r w:rsidRPr="00C17AAC">
        <w:t>kunci</w:t>
      </w:r>
      <w:proofErr w:type="spellEnd"/>
      <w:r w:rsidRPr="00C17AAC">
        <w:t xml:space="preserve"> </w:t>
      </w:r>
      <w:proofErr w:type="spellStart"/>
      <w:r w:rsidRPr="00C17AAC">
        <w:t>dalam</w:t>
      </w:r>
      <w:proofErr w:type="spellEnd"/>
      <w:r w:rsidRPr="00C17AAC">
        <w:t xml:space="preserve"> </w:t>
      </w:r>
      <w:proofErr w:type="spellStart"/>
      <w:r w:rsidRPr="00C17AAC">
        <w:t>spesifikasi</w:t>
      </w:r>
      <w:proofErr w:type="spellEnd"/>
      <w:r w:rsidRPr="00C17AAC">
        <w:t xml:space="preserve"> </w:t>
      </w:r>
      <w:proofErr w:type="spellStart"/>
      <w:r w:rsidRPr="00C17AAC">
        <w:t>kualitas</w:t>
      </w:r>
      <w:proofErr w:type="spellEnd"/>
      <w:r w:rsidRPr="00C17AAC">
        <w:t xml:space="preserve">. </w:t>
      </w:r>
      <w:proofErr w:type="spellStart"/>
      <w:r w:rsidRPr="00C17AAC">
        <w:t>Seluruh</w:t>
      </w:r>
      <w:proofErr w:type="spellEnd"/>
      <w:r w:rsidRPr="00C17AAC">
        <w:t xml:space="preserve"> </w:t>
      </w:r>
      <w:proofErr w:type="spellStart"/>
      <w:r w:rsidRPr="00C17AAC">
        <w:t>desain</w:t>
      </w:r>
      <w:proofErr w:type="spellEnd"/>
      <w:r w:rsidRPr="00C17AAC">
        <w:t xml:space="preserve"> dan </w:t>
      </w:r>
      <w:proofErr w:type="spellStart"/>
      <w:r w:rsidRPr="00C17AAC">
        <w:t>operasional</w:t>
      </w:r>
      <w:proofErr w:type="spellEnd"/>
      <w:r w:rsidRPr="00C17AAC">
        <w:t xml:space="preserve"> </w:t>
      </w:r>
      <w:proofErr w:type="spellStart"/>
      <w:r w:rsidRPr="00C17AAC">
        <w:t>alat</w:t>
      </w:r>
      <w:proofErr w:type="spellEnd"/>
      <w:r w:rsidRPr="00C17AAC">
        <w:t xml:space="preserve"> </w:t>
      </w:r>
      <w:proofErr w:type="spellStart"/>
      <w:r w:rsidRPr="00C17AAC">
        <w:t>ini</w:t>
      </w:r>
      <w:proofErr w:type="spellEnd"/>
      <w:r w:rsidRPr="00C17AAC">
        <w:t xml:space="preserve"> </w:t>
      </w:r>
      <w:proofErr w:type="spellStart"/>
      <w:r w:rsidRPr="00C17AAC">
        <w:t>dibuat</w:t>
      </w:r>
      <w:proofErr w:type="spellEnd"/>
      <w:r w:rsidRPr="00C17AAC">
        <w:t xml:space="preserve"> </w:t>
      </w:r>
      <w:proofErr w:type="spellStart"/>
      <w:r w:rsidRPr="00C17AAC">
        <w:t>sesuai</w:t>
      </w:r>
      <w:proofErr w:type="spellEnd"/>
      <w:r w:rsidRPr="00C17AAC">
        <w:t xml:space="preserve"> </w:t>
      </w:r>
      <w:proofErr w:type="spellStart"/>
      <w:r w:rsidRPr="00C17AAC">
        <w:t>dengan</w:t>
      </w:r>
      <w:proofErr w:type="spellEnd"/>
      <w:r w:rsidRPr="00C17AAC">
        <w:t xml:space="preserve"> </w:t>
      </w:r>
      <w:proofErr w:type="spellStart"/>
      <w:r w:rsidRPr="00C17AAC">
        <w:t>metode</w:t>
      </w:r>
      <w:proofErr w:type="spellEnd"/>
      <w:r w:rsidRPr="00C17AAC">
        <w:t xml:space="preserve"> uji </w:t>
      </w:r>
      <w:proofErr w:type="spellStart"/>
      <w:r w:rsidRPr="00C17AAC">
        <w:t>standar</w:t>
      </w:r>
      <w:proofErr w:type="spellEnd"/>
      <w:r w:rsidRPr="00C17AAC">
        <w:t xml:space="preserve"> </w:t>
      </w:r>
      <w:proofErr w:type="spellStart"/>
      <w:r w:rsidRPr="00C17AAC">
        <w:t>internasional</w:t>
      </w:r>
      <w:proofErr w:type="spellEnd"/>
      <w:r w:rsidRPr="00C17AAC">
        <w:t xml:space="preserve"> ASTM D445.</w:t>
      </w:r>
    </w:p>
    <w:p w14:paraId="056320E3" w14:textId="77777777" w:rsidR="00C17AAC" w:rsidRPr="00C17AAC" w:rsidRDefault="00C17AAC" w:rsidP="00C17AAC">
      <w:pPr>
        <w:spacing w:after="0" w:line="240" w:lineRule="auto"/>
        <w:jc w:val="both"/>
      </w:pPr>
      <w:r w:rsidRPr="00C17AAC">
        <w:t xml:space="preserve">Inti </w:t>
      </w:r>
      <w:proofErr w:type="spellStart"/>
      <w:r w:rsidRPr="00C17AAC">
        <w:t>dari</w:t>
      </w:r>
      <w:proofErr w:type="spellEnd"/>
      <w:r w:rsidRPr="00C17AAC">
        <w:t xml:space="preserve"> </w:t>
      </w:r>
      <w:proofErr w:type="spellStart"/>
      <w:r w:rsidRPr="00C17AAC">
        <w:t>performa</w:t>
      </w:r>
      <w:proofErr w:type="spellEnd"/>
      <w:r w:rsidRPr="00C17AAC">
        <w:t xml:space="preserve"> </w:t>
      </w:r>
      <w:proofErr w:type="spellStart"/>
      <w:r w:rsidRPr="00C17AAC">
        <w:t>alat</w:t>
      </w:r>
      <w:proofErr w:type="spellEnd"/>
      <w:r w:rsidRPr="00C17AAC">
        <w:t xml:space="preserve"> </w:t>
      </w:r>
      <w:proofErr w:type="spellStart"/>
      <w:r w:rsidRPr="00C17AAC">
        <w:t>ini</w:t>
      </w:r>
      <w:proofErr w:type="spellEnd"/>
      <w:r w:rsidRPr="00C17AAC">
        <w:t xml:space="preserve"> </w:t>
      </w:r>
      <w:proofErr w:type="spellStart"/>
      <w:r w:rsidRPr="00C17AAC">
        <w:t>adalah</w:t>
      </w:r>
      <w:proofErr w:type="spellEnd"/>
      <w:r w:rsidRPr="00C17AAC">
        <w:t xml:space="preserve"> </w:t>
      </w:r>
      <w:proofErr w:type="spellStart"/>
      <w:r w:rsidRPr="00C17AAC">
        <w:t>sistem</w:t>
      </w:r>
      <w:proofErr w:type="spellEnd"/>
      <w:r w:rsidRPr="00C17AAC">
        <w:t xml:space="preserve"> </w:t>
      </w:r>
      <w:proofErr w:type="spellStart"/>
      <w:r w:rsidRPr="00C17AAC">
        <w:t>kontrol</w:t>
      </w:r>
      <w:proofErr w:type="spellEnd"/>
      <w:r w:rsidRPr="00C17AAC">
        <w:t xml:space="preserve"> </w:t>
      </w:r>
      <w:proofErr w:type="spellStart"/>
      <w:r w:rsidRPr="00C17AAC">
        <w:t>temperatur</w:t>
      </w:r>
      <w:proofErr w:type="spellEnd"/>
      <w:r w:rsidRPr="00C17AAC">
        <w:t xml:space="preserve"> </w:t>
      </w:r>
      <w:proofErr w:type="spellStart"/>
      <w:r w:rsidRPr="00C17AAC">
        <w:t>presisi</w:t>
      </w:r>
      <w:proofErr w:type="spellEnd"/>
      <w:r w:rsidRPr="00C17AAC">
        <w:t xml:space="preserve"> </w:t>
      </w:r>
      <w:proofErr w:type="spellStart"/>
      <w:r w:rsidRPr="00C17AAC">
        <w:t>tingginya</w:t>
      </w:r>
      <w:proofErr w:type="spellEnd"/>
      <w:r w:rsidRPr="00C17AAC">
        <w:t xml:space="preserve">. </w:t>
      </w:r>
      <w:proofErr w:type="spellStart"/>
      <w:r w:rsidRPr="00C17AAC">
        <w:t>Dilengkapi</w:t>
      </w:r>
      <w:proofErr w:type="spellEnd"/>
      <w:r w:rsidRPr="00C17AAC">
        <w:t xml:space="preserve"> </w:t>
      </w:r>
      <w:proofErr w:type="spellStart"/>
      <w:r w:rsidRPr="00C17AAC">
        <w:t>dengan</w:t>
      </w:r>
      <w:proofErr w:type="spellEnd"/>
      <w:r w:rsidRPr="00C17AAC">
        <w:t xml:space="preserve"> </w:t>
      </w:r>
      <w:proofErr w:type="spellStart"/>
      <w:r w:rsidRPr="00C17AAC">
        <w:t>teknologi</w:t>
      </w:r>
      <w:proofErr w:type="spellEnd"/>
      <w:r w:rsidRPr="00C17AAC">
        <w:t xml:space="preserve"> </w:t>
      </w:r>
      <w:proofErr w:type="spellStart"/>
      <w:r w:rsidRPr="00C17AAC">
        <w:t>pendingin</w:t>
      </w:r>
      <w:proofErr w:type="spellEnd"/>
      <w:r w:rsidRPr="00C17AAC">
        <w:t xml:space="preserve"> </w:t>
      </w:r>
      <w:proofErr w:type="spellStart"/>
      <w:r w:rsidRPr="00C17AAC">
        <w:t>kompresor</w:t>
      </w:r>
      <w:proofErr w:type="spellEnd"/>
      <w:r w:rsidRPr="00C17AAC">
        <w:t xml:space="preserve"> yang </w:t>
      </w:r>
      <w:proofErr w:type="spellStart"/>
      <w:r w:rsidRPr="00C17AAC">
        <w:t>kuat</w:t>
      </w:r>
      <w:proofErr w:type="spellEnd"/>
      <w:r w:rsidRPr="00C17AAC">
        <w:t xml:space="preserve"> dan </w:t>
      </w:r>
      <w:proofErr w:type="spellStart"/>
      <w:r w:rsidRPr="00C17AAC">
        <w:t>efisien</w:t>
      </w:r>
      <w:proofErr w:type="spellEnd"/>
      <w:r w:rsidRPr="00C17AAC">
        <w:t xml:space="preserve">, </w:t>
      </w:r>
      <w:proofErr w:type="spellStart"/>
      <w:r w:rsidRPr="00C17AAC">
        <w:t>instrumen</w:t>
      </w:r>
      <w:proofErr w:type="spellEnd"/>
      <w:r w:rsidRPr="00C17AAC">
        <w:t xml:space="preserve"> </w:t>
      </w:r>
      <w:proofErr w:type="spellStart"/>
      <w:r w:rsidRPr="00C17AAC">
        <w:t>ini</w:t>
      </w:r>
      <w:proofErr w:type="spellEnd"/>
      <w:r w:rsidRPr="00C17AAC">
        <w:t xml:space="preserve"> </w:t>
      </w:r>
      <w:proofErr w:type="spellStart"/>
      <w:r w:rsidRPr="00C17AAC">
        <w:t>mampu</w:t>
      </w:r>
      <w:proofErr w:type="spellEnd"/>
      <w:r w:rsidRPr="00C17AAC">
        <w:t xml:space="preserve"> </w:t>
      </w:r>
      <w:proofErr w:type="spellStart"/>
      <w:r w:rsidRPr="00C17AAC">
        <w:t>mencapai</w:t>
      </w:r>
      <w:proofErr w:type="spellEnd"/>
      <w:r w:rsidRPr="00C17AAC">
        <w:t xml:space="preserve"> dan </w:t>
      </w:r>
      <w:proofErr w:type="spellStart"/>
      <w:r w:rsidRPr="00C17AAC">
        <w:t>menjaga</w:t>
      </w:r>
      <w:proofErr w:type="spellEnd"/>
      <w:r w:rsidRPr="00C17AAC">
        <w:t xml:space="preserve"> </w:t>
      </w:r>
      <w:proofErr w:type="spellStart"/>
      <w:r w:rsidRPr="00C17AAC">
        <w:t>suhu</w:t>
      </w:r>
      <w:proofErr w:type="spellEnd"/>
      <w:r w:rsidRPr="00C17AAC">
        <w:t xml:space="preserve"> </w:t>
      </w:r>
      <w:proofErr w:type="spellStart"/>
      <w:r w:rsidRPr="00C17AAC">
        <w:t>pengujian</w:t>
      </w:r>
      <w:proofErr w:type="spellEnd"/>
      <w:r w:rsidRPr="00C17AAC">
        <w:t xml:space="preserve"> </w:t>
      </w:r>
      <w:proofErr w:type="spellStart"/>
      <w:r w:rsidRPr="00C17AAC">
        <w:t>dalam</w:t>
      </w:r>
      <w:proofErr w:type="spellEnd"/>
      <w:r w:rsidRPr="00C17AAC">
        <w:t xml:space="preserve"> </w:t>
      </w:r>
      <w:proofErr w:type="spellStart"/>
      <w:r w:rsidRPr="00C17AAC">
        <w:t>rentang</w:t>
      </w:r>
      <w:proofErr w:type="spellEnd"/>
      <w:r w:rsidRPr="00C17AAC">
        <w:t xml:space="preserve"> yang sangat </w:t>
      </w:r>
      <w:proofErr w:type="spellStart"/>
      <w:r w:rsidRPr="00C17AAC">
        <w:t>luas</w:t>
      </w:r>
      <w:proofErr w:type="spellEnd"/>
      <w:r w:rsidRPr="00C17AAC">
        <w:t xml:space="preserve">, </w:t>
      </w:r>
      <w:proofErr w:type="spellStart"/>
      <w:r w:rsidRPr="00C17AAC">
        <w:t>dari</w:t>
      </w:r>
      <w:proofErr w:type="spellEnd"/>
      <w:r w:rsidRPr="00C17AAC">
        <w:t xml:space="preserve"> -60°C </w:t>
      </w:r>
      <w:proofErr w:type="spellStart"/>
      <w:r w:rsidRPr="00C17AAC">
        <w:t>hingga</w:t>
      </w:r>
      <w:proofErr w:type="spellEnd"/>
      <w:r w:rsidRPr="00C17AAC">
        <w:t xml:space="preserve"> +60°C. </w:t>
      </w:r>
      <w:proofErr w:type="spellStart"/>
      <w:r w:rsidRPr="00C17AAC">
        <w:t>Pengontrol</w:t>
      </w:r>
      <w:proofErr w:type="spellEnd"/>
      <w:r w:rsidRPr="00C17AAC">
        <w:t xml:space="preserve"> </w:t>
      </w:r>
      <w:proofErr w:type="spellStart"/>
      <w:r w:rsidRPr="00C17AAC">
        <w:t>suhu</w:t>
      </w:r>
      <w:proofErr w:type="spellEnd"/>
      <w:r w:rsidRPr="00C17AAC">
        <w:t xml:space="preserve"> digital yang </w:t>
      </w:r>
      <w:proofErr w:type="spellStart"/>
      <w:r w:rsidRPr="00C17AAC">
        <w:t>canggih</w:t>
      </w:r>
      <w:proofErr w:type="spellEnd"/>
      <w:r w:rsidRPr="00C17AAC">
        <w:t xml:space="preserve">, </w:t>
      </w:r>
      <w:proofErr w:type="spellStart"/>
      <w:r w:rsidRPr="00C17AAC">
        <w:t>dikombinasikan</w:t>
      </w:r>
      <w:proofErr w:type="spellEnd"/>
      <w:r w:rsidRPr="00C17AAC">
        <w:t xml:space="preserve"> </w:t>
      </w:r>
      <w:proofErr w:type="spellStart"/>
      <w:r w:rsidRPr="00C17AAC">
        <w:t>dengan</w:t>
      </w:r>
      <w:proofErr w:type="spellEnd"/>
      <w:r w:rsidRPr="00C17AAC">
        <w:t xml:space="preserve"> sensor Pt100 yang </w:t>
      </w:r>
      <w:proofErr w:type="spellStart"/>
      <w:r w:rsidRPr="00C17AAC">
        <w:t>sensitif</w:t>
      </w:r>
      <w:proofErr w:type="spellEnd"/>
      <w:r w:rsidRPr="00C17AAC">
        <w:t xml:space="preserve">, </w:t>
      </w:r>
      <w:proofErr w:type="spellStart"/>
      <w:r w:rsidRPr="00C17AAC">
        <w:t>memastikan</w:t>
      </w:r>
      <w:proofErr w:type="spellEnd"/>
      <w:r w:rsidRPr="00C17AAC">
        <w:t xml:space="preserve"> </w:t>
      </w:r>
      <w:proofErr w:type="spellStart"/>
      <w:r w:rsidRPr="00C17AAC">
        <w:t>temperatur</w:t>
      </w:r>
      <w:proofErr w:type="spellEnd"/>
      <w:r w:rsidRPr="00C17AAC">
        <w:t xml:space="preserve"> di </w:t>
      </w:r>
      <w:proofErr w:type="spellStart"/>
      <w:r w:rsidRPr="00C17AAC">
        <w:t>dalam</w:t>
      </w:r>
      <w:proofErr w:type="spellEnd"/>
      <w:r w:rsidRPr="00C17AAC">
        <w:t xml:space="preserve"> </w:t>
      </w:r>
      <w:proofErr w:type="spellStart"/>
      <w:r w:rsidRPr="00C17AAC">
        <w:t>bak</w:t>
      </w:r>
      <w:proofErr w:type="spellEnd"/>
      <w:r w:rsidRPr="00C17AAC">
        <w:t xml:space="preserve"> (bath) </w:t>
      </w:r>
      <w:proofErr w:type="spellStart"/>
      <w:r w:rsidRPr="00C17AAC">
        <w:t>terjaga</w:t>
      </w:r>
      <w:proofErr w:type="spellEnd"/>
      <w:r w:rsidRPr="00C17AAC">
        <w:t xml:space="preserve"> </w:t>
      </w:r>
      <w:proofErr w:type="spellStart"/>
      <w:r w:rsidRPr="00C17AAC">
        <w:t>dengan</w:t>
      </w:r>
      <w:proofErr w:type="spellEnd"/>
      <w:r w:rsidRPr="00C17AAC">
        <w:t xml:space="preserve"> </w:t>
      </w:r>
      <w:proofErr w:type="spellStart"/>
      <w:r w:rsidRPr="00C17AAC">
        <w:t>akurasi</w:t>
      </w:r>
      <w:proofErr w:type="spellEnd"/>
      <w:r w:rsidRPr="00C17AAC">
        <w:t xml:space="preserve"> </w:t>
      </w:r>
      <w:proofErr w:type="spellStart"/>
      <w:r w:rsidRPr="00C17AAC">
        <w:t>luar</w:t>
      </w:r>
      <w:proofErr w:type="spellEnd"/>
      <w:r w:rsidRPr="00C17AAC">
        <w:t xml:space="preserve"> </w:t>
      </w:r>
      <w:proofErr w:type="spellStart"/>
      <w:r w:rsidRPr="00C17AAC">
        <w:t>biasa</w:t>
      </w:r>
      <w:proofErr w:type="spellEnd"/>
      <w:r w:rsidRPr="00C17AAC">
        <w:t xml:space="preserve">, </w:t>
      </w:r>
      <w:proofErr w:type="spellStart"/>
      <w:r w:rsidRPr="00C17AAC">
        <w:t>yaitu</w:t>
      </w:r>
      <w:proofErr w:type="spellEnd"/>
      <w:r w:rsidRPr="00C17AAC">
        <w:t xml:space="preserve"> ±0.1°C, </w:t>
      </w:r>
      <w:proofErr w:type="spellStart"/>
      <w:r w:rsidRPr="00C17AAC">
        <w:t>menciptakan</w:t>
      </w:r>
      <w:proofErr w:type="spellEnd"/>
      <w:r w:rsidRPr="00C17AAC">
        <w:t xml:space="preserve"> </w:t>
      </w:r>
      <w:proofErr w:type="spellStart"/>
      <w:r w:rsidRPr="00C17AAC">
        <w:t>kondisi</w:t>
      </w:r>
      <w:proofErr w:type="spellEnd"/>
      <w:r w:rsidRPr="00C17AAC">
        <w:t xml:space="preserve"> yang </w:t>
      </w:r>
      <w:proofErr w:type="spellStart"/>
      <w:r w:rsidRPr="00C17AAC">
        <w:t>stabil</w:t>
      </w:r>
      <w:proofErr w:type="spellEnd"/>
      <w:r w:rsidRPr="00C17AAC">
        <w:t xml:space="preserve"> dan ideal </w:t>
      </w:r>
      <w:proofErr w:type="spellStart"/>
      <w:r w:rsidRPr="00C17AAC">
        <w:t>untuk</w:t>
      </w:r>
      <w:proofErr w:type="spellEnd"/>
      <w:r w:rsidRPr="00C17AAC">
        <w:t xml:space="preserve"> </w:t>
      </w:r>
      <w:proofErr w:type="spellStart"/>
      <w:r w:rsidRPr="00C17AAC">
        <w:t>pengukuran</w:t>
      </w:r>
      <w:proofErr w:type="spellEnd"/>
      <w:r w:rsidRPr="00C17AAC">
        <w:t xml:space="preserve"> </w:t>
      </w:r>
      <w:proofErr w:type="spellStart"/>
      <w:r w:rsidRPr="00C17AAC">
        <w:t>viskositas</w:t>
      </w:r>
      <w:proofErr w:type="spellEnd"/>
      <w:r w:rsidRPr="00C17AAC">
        <w:t xml:space="preserve"> yang </w:t>
      </w:r>
      <w:proofErr w:type="spellStart"/>
      <w:r w:rsidRPr="00C17AAC">
        <w:t>andal</w:t>
      </w:r>
      <w:proofErr w:type="spellEnd"/>
      <w:r w:rsidRPr="00C17AAC">
        <w:t>.</w:t>
      </w:r>
    </w:p>
    <w:p w14:paraId="46F15851" w14:textId="77777777" w:rsidR="00C17AAC" w:rsidRPr="00C17AAC" w:rsidRDefault="00C17AAC" w:rsidP="00C17AAC">
      <w:pPr>
        <w:spacing w:after="0" w:line="240" w:lineRule="auto"/>
        <w:jc w:val="both"/>
      </w:pPr>
      <w:proofErr w:type="spellStart"/>
      <w:r w:rsidRPr="00C17AAC">
        <w:t>Dirancang</w:t>
      </w:r>
      <w:proofErr w:type="spellEnd"/>
      <w:r w:rsidRPr="00C17AAC">
        <w:t xml:space="preserve"> </w:t>
      </w:r>
      <w:proofErr w:type="spellStart"/>
      <w:r w:rsidRPr="00C17AAC">
        <w:t>untuk</w:t>
      </w:r>
      <w:proofErr w:type="spellEnd"/>
      <w:r w:rsidRPr="00C17AAC">
        <w:t xml:space="preserve"> </w:t>
      </w:r>
      <w:proofErr w:type="spellStart"/>
      <w:r w:rsidRPr="00C17AAC">
        <w:t>efisiensi</w:t>
      </w:r>
      <w:proofErr w:type="spellEnd"/>
      <w:r w:rsidRPr="00C17AAC">
        <w:t xml:space="preserve"> dan </w:t>
      </w:r>
      <w:proofErr w:type="spellStart"/>
      <w:r w:rsidRPr="00C17AAC">
        <w:t>kemudahan</w:t>
      </w:r>
      <w:proofErr w:type="spellEnd"/>
      <w:r w:rsidRPr="00C17AAC">
        <w:t xml:space="preserve"> </w:t>
      </w:r>
      <w:proofErr w:type="spellStart"/>
      <w:r w:rsidRPr="00C17AAC">
        <w:t>penggunaan</w:t>
      </w:r>
      <w:proofErr w:type="spellEnd"/>
      <w:r w:rsidRPr="00C17AAC">
        <w:t xml:space="preserve">, apparatus </w:t>
      </w:r>
      <w:proofErr w:type="spellStart"/>
      <w:r w:rsidRPr="00C17AAC">
        <w:t>ini</w:t>
      </w:r>
      <w:proofErr w:type="spellEnd"/>
      <w:r w:rsidRPr="00C17AAC">
        <w:t xml:space="preserve"> </w:t>
      </w:r>
      <w:proofErr w:type="spellStart"/>
      <w:r w:rsidRPr="00C17AAC">
        <w:t>memiliki</w:t>
      </w:r>
      <w:proofErr w:type="spellEnd"/>
      <w:r w:rsidRPr="00C17AAC">
        <w:t xml:space="preserve"> </w:t>
      </w:r>
      <w:proofErr w:type="spellStart"/>
      <w:r w:rsidRPr="00C17AAC">
        <w:t>bak</w:t>
      </w:r>
      <w:proofErr w:type="spellEnd"/>
      <w:r w:rsidRPr="00C17AAC">
        <w:t xml:space="preserve"> </w:t>
      </w:r>
      <w:proofErr w:type="spellStart"/>
      <w:r w:rsidRPr="00C17AAC">
        <w:t>pendingin</w:t>
      </w:r>
      <w:proofErr w:type="spellEnd"/>
      <w:r w:rsidRPr="00C17AAC">
        <w:t xml:space="preserve"> </w:t>
      </w:r>
      <w:proofErr w:type="spellStart"/>
      <w:r w:rsidRPr="00C17AAC">
        <w:t>jenis</w:t>
      </w:r>
      <w:proofErr w:type="spellEnd"/>
      <w:r w:rsidRPr="00C17AAC">
        <w:t xml:space="preserve"> Dewar </w:t>
      </w:r>
      <w:proofErr w:type="spellStart"/>
      <w:r w:rsidRPr="00C17AAC">
        <w:t>dari</w:t>
      </w:r>
      <w:proofErr w:type="spellEnd"/>
      <w:r w:rsidRPr="00C17AAC">
        <w:t xml:space="preserve"> </w:t>
      </w:r>
      <w:proofErr w:type="spellStart"/>
      <w:r w:rsidRPr="00C17AAC">
        <w:t>kaca</w:t>
      </w:r>
      <w:proofErr w:type="spellEnd"/>
      <w:r w:rsidRPr="00C17AAC">
        <w:t xml:space="preserve"> yang </w:t>
      </w:r>
      <w:proofErr w:type="spellStart"/>
      <w:r w:rsidRPr="00C17AAC">
        <w:t>transparan</w:t>
      </w:r>
      <w:proofErr w:type="spellEnd"/>
      <w:r w:rsidRPr="00C17AAC">
        <w:t xml:space="preserve"> </w:t>
      </w:r>
      <w:proofErr w:type="spellStart"/>
      <w:r w:rsidRPr="00C17AAC">
        <w:t>dengan</w:t>
      </w:r>
      <w:proofErr w:type="spellEnd"/>
      <w:r w:rsidRPr="00C17AAC">
        <w:t xml:space="preserve"> </w:t>
      </w:r>
      <w:proofErr w:type="spellStart"/>
      <w:r w:rsidRPr="00C17AAC">
        <w:t>sistem</w:t>
      </w:r>
      <w:proofErr w:type="spellEnd"/>
      <w:r w:rsidRPr="00C17AAC">
        <w:t xml:space="preserve"> </w:t>
      </w:r>
      <w:proofErr w:type="spellStart"/>
      <w:r w:rsidRPr="00C17AAC">
        <w:t>pencahayaan</w:t>
      </w:r>
      <w:proofErr w:type="spellEnd"/>
      <w:r w:rsidRPr="00C17AAC">
        <w:t xml:space="preserve"> internal, </w:t>
      </w:r>
      <w:proofErr w:type="spellStart"/>
      <w:r w:rsidRPr="00C17AAC">
        <w:t>memungkinkan</w:t>
      </w:r>
      <w:proofErr w:type="spellEnd"/>
      <w:r w:rsidRPr="00C17AAC">
        <w:t xml:space="preserve"> </w:t>
      </w:r>
      <w:proofErr w:type="spellStart"/>
      <w:r w:rsidRPr="00C17AAC">
        <w:t>observasi</w:t>
      </w:r>
      <w:proofErr w:type="spellEnd"/>
      <w:r w:rsidRPr="00C17AAC">
        <w:t xml:space="preserve"> yang </w:t>
      </w:r>
      <w:proofErr w:type="spellStart"/>
      <w:r w:rsidRPr="00C17AAC">
        <w:t>jelas</w:t>
      </w:r>
      <w:proofErr w:type="spellEnd"/>
      <w:r w:rsidRPr="00C17AAC">
        <w:t xml:space="preserve"> </w:t>
      </w:r>
      <w:proofErr w:type="spellStart"/>
      <w:r w:rsidRPr="00C17AAC">
        <w:t>terhadap</w:t>
      </w:r>
      <w:proofErr w:type="spellEnd"/>
      <w:r w:rsidRPr="00C17AAC">
        <w:t xml:space="preserve"> </w:t>
      </w:r>
      <w:proofErr w:type="spellStart"/>
      <w:r w:rsidRPr="00C17AAC">
        <w:t>tabung</w:t>
      </w:r>
      <w:proofErr w:type="spellEnd"/>
      <w:r w:rsidRPr="00C17AAC">
        <w:t xml:space="preserve"> </w:t>
      </w:r>
      <w:proofErr w:type="spellStart"/>
      <w:r w:rsidRPr="00C17AAC">
        <w:t>viskometer</w:t>
      </w:r>
      <w:proofErr w:type="spellEnd"/>
      <w:r w:rsidRPr="00C17AAC">
        <w:t xml:space="preserve"> </w:t>
      </w:r>
      <w:proofErr w:type="spellStart"/>
      <w:r w:rsidRPr="00C17AAC">
        <w:t>kapiler</w:t>
      </w:r>
      <w:proofErr w:type="spellEnd"/>
      <w:r w:rsidRPr="00C17AAC">
        <w:t xml:space="preserve"> </w:t>
      </w:r>
      <w:proofErr w:type="spellStart"/>
      <w:r w:rsidRPr="00C17AAC">
        <w:t>selama</w:t>
      </w:r>
      <w:proofErr w:type="spellEnd"/>
      <w:r w:rsidRPr="00C17AAC">
        <w:t xml:space="preserve"> </w:t>
      </w:r>
      <w:proofErr w:type="spellStart"/>
      <w:r w:rsidRPr="00C17AAC">
        <w:t>pengujian</w:t>
      </w:r>
      <w:proofErr w:type="spellEnd"/>
      <w:r w:rsidRPr="00C17AAC">
        <w:t xml:space="preserve">. </w:t>
      </w:r>
      <w:proofErr w:type="spellStart"/>
      <w:r w:rsidRPr="00C17AAC">
        <w:t>Penutup</w:t>
      </w:r>
      <w:proofErr w:type="spellEnd"/>
      <w:r w:rsidRPr="00C17AAC">
        <w:t xml:space="preserve"> </w:t>
      </w:r>
      <w:proofErr w:type="spellStart"/>
      <w:r w:rsidRPr="00C17AAC">
        <w:t>bak</w:t>
      </w:r>
      <w:proofErr w:type="spellEnd"/>
      <w:r w:rsidRPr="00C17AAC">
        <w:t xml:space="preserve"> </w:t>
      </w:r>
      <w:proofErr w:type="spellStart"/>
      <w:r w:rsidRPr="00C17AAC">
        <w:t>dengan</w:t>
      </w:r>
      <w:proofErr w:type="spellEnd"/>
      <w:r w:rsidRPr="00C17AAC">
        <w:t xml:space="preserve"> </w:t>
      </w:r>
      <w:proofErr w:type="spellStart"/>
      <w:r w:rsidRPr="00C17AAC">
        <w:t>beberapa</w:t>
      </w:r>
      <w:proofErr w:type="spellEnd"/>
      <w:r w:rsidRPr="00C17AAC">
        <w:t xml:space="preserve"> </w:t>
      </w:r>
      <w:proofErr w:type="spellStart"/>
      <w:r w:rsidRPr="00C17AAC">
        <w:t>lubang</w:t>
      </w:r>
      <w:proofErr w:type="spellEnd"/>
      <w:r w:rsidRPr="00C17AAC">
        <w:t xml:space="preserve"> (multi-hole) dan </w:t>
      </w:r>
      <w:proofErr w:type="spellStart"/>
      <w:r w:rsidRPr="00C17AAC">
        <w:t>klip</w:t>
      </w:r>
      <w:proofErr w:type="spellEnd"/>
      <w:r w:rsidRPr="00C17AAC">
        <w:t xml:space="preserve"> </w:t>
      </w:r>
      <w:proofErr w:type="spellStart"/>
      <w:r w:rsidRPr="00C17AAC">
        <w:t>viskometer</w:t>
      </w:r>
      <w:proofErr w:type="spellEnd"/>
      <w:r w:rsidRPr="00C17AAC">
        <w:t xml:space="preserve"> model </w:t>
      </w:r>
      <w:proofErr w:type="spellStart"/>
      <w:r w:rsidRPr="00C17AAC">
        <w:t>baru</w:t>
      </w:r>
      <w:proofErr w:type="spellEnd"/>
      <w:r w:rsidRPr="00C17AAC">
        <w:t xml:space="preserve"> </w:t>
      </w:r>
      <w:proofErr w:type="spellStart"/>
      <w:r w:rsidRPr="00C17AAC">
        <w:t>memungkinkan</w:t>
      </w:r>
      <w:proofErr w:type="spellEnd"/>
      <w:r w:rsidRPr="00C17AAC">
        <w:t xml:space="preserve"> operator </w:t>
      </w:r>
      <w:proofErr w:type="spellStart"/>
      <w:r w:rsidRPr="00C17AAC">
        <w:t>untuk</w:t>
      </w:r>
      <w:proofErr w:type="spellEnd"/>
      <w:r w:rsidRPr="00C17AAC">
        <w:t xml:space="preserve"> </w:t>
      </w:r>
      <w:proofErr w:type="spellStart"/>
      <w:r w:rsidRPr="00C17AAC">
        <w:t>menyiapkan</w:t>
      </w:r>
      <w:proofErr w:type="spellEnd"/>
      <w:r w:rsidRPr="00C17AAC">
        <w:t xml:space="preserve"> dan </w:t>
      </w:r>
      <w:proofErr w:type="spellStart"/>
      <w:r w:rsidRPr="00C17AAC">
        <w:t>menguji</w:t>
      </w:r>
      <w:proofErr w:type="spellEnd"/>
      <w:r w:rsidRPr="00C17AAC">
        <w:t xml:space="preserve"> </w:t>
      </w:r>
      <w:proofErr w:type="spellStart"/>
      <w:r w:rsidRPr="00C17AAC">
        <w:t>beberapa</w:t>
      </w:r>
      <w:proofErr w:type="spellEnd"/>
      <w:r w:rsidRPr="00C17AAC">
        <w:t xml:space="preserve"> </w:t>
      </w:r>
      <w:proofErr w:type="spellStart"/>
      <w:r w:rsidRPr="00C17AAC">
        <w:t>sampel</w:t>
      </w:r>
      <w:proofErr w:type="spellEnd"/>
      <w:r w:rsidRPr="00C17AAC">
        <w:t xml:space="preserve"> </w:t>
      </w:r>
      <w:proofErr w:type="spellStart"/>
      <w:r w:rsidRPr="00C17AAC">
        <w:t>secara</w:t>
      </w:r>
      <w:proofErr w:type="spellEnd"/>
      <w:r w:rsidRPr="00C17AAC">
        <w:t xml:space="preserve"> </w:t>
      </w:r>
      <w:proofErr w:type="spellStart"/>
      <w:r w:rsidRPr="00C17AAC">
        <w:t>paralel</w:t>
      </w:r>
      <w:proofErr w:type="spellEnd"/>
      <w:r w:rsidRPr="00C17AAC">
        <w:t xml:space="preserve">, </w:t>
      </w:r>
      <w:proofErr w:type="spellStart"/>
      <w:r w:rsidRPr="00C17AAC">
        <w:t>sehingga</w:t>
      </w:r>
      <w:proofErr w:type="spellEnd"/>
      <w:r w:rsidRPr="00C17AAC">
        <w:t xml:space="preserve"> </w:t>
      </w:r>
      <w:proofErr w:type="spellStart"/>
      <w:r w:rsidRPr="00C17AAC">
        <w:t>secara</w:t>
      </w:r>
      <w:proofErr w:type="spellEnd"/>
      <w:r w:rsidRPr="00C17AAC">
        <w:t xml:space="preserve"> </w:t>
      </w:r>
      <w:proofErr w:type="spellStart"/>
      <w:r w:rsidRPr="00C17AAC">
        <w:t>signifikan</w:t>
      </w:r>
      <w:proofErr w:type="spellEnd"/>
      <w:r w:rsidRPr="00C17AAC">
        <w:t xml:space="preserve"> </w:t>
      </w:r>
      <w:proofErr w:type="spellStart"/>
      <w:r w:rsidRPr="00C17AAC">
        <w:t>meningkatkan</w:t>
      </w:r>
      <w:proofErr w:type="spellEnd"/>
      <w:r w:rsidRPr="00C17AAC">
        <w:t xml:space="preserve"> </w:t>
      </w:r>
      <w:proofErr w:type="spellStart"/>
      <w:r w:rsidRPr="00C17AAC">
        <w:t>produktivitas</w:t>
      </w:r>
      <w:proofErr w:type="spellEnd"/>
      <w:r w:rsidRPr="00C17AAC">
        <w:t xml:space="preserve"> </w:t>
      </w:r>
      <w:proofErr w:type="spellStart"/>
      <w:r w:rsidRPr="00C17AAC">
        <w:t>laboratorium</w:t>
      </w:r>
      <w:proofErr w:type="spellEnd"/>
      <w:r w:rsidRPr="00C17AAC">
        <w:t xml:space="preserve">. Motor </w:t>
      </w:r>
      <w:proofErr w:type="spellStart"/>
      <w:r w:rsidRPr="00C17AAC">
        <w:t>pengaduk</w:t>
      </w:r>
      <w:proofErr w:type="spellEnd"/>
      <w:r w:rsidRPr="00C17AAC">
        <w:t xml:space="preserve"> yang </w:t>
      </w:r>
      <w:proofErr w:type="spellStart"/>
      <w:r w:rsidRPr="00C17AAC">
        <w:t>kuat</w:t>
      </w:r>
      <w:proofErr w:type="spellEnd"/>
      <w:r w:rsidRPr="00C17AAC">
        <w:t xml:space="preserve"> (1200r/min) </w:t>
      </w:r>
      <w:proofErr w:type="spellStart"/>
      <w:r w:rsidRPr="00C17AAC">
        <w:t>menjamin</w:t>
      </w:r>
      <w:proofErr w:type="spellEnd"/>
      <w:r w:rsidRPr="00C17AAC">
        <w:t xml:space="preserve"> </w:t>
      </w:r>
      <w:proofErr w:type="spellStart"/>
      <w:r w:rsidRPr="00C17AAC">
        <w:t>suhu</w:t>
      </w:r>
      <w:proofErr w:type="spellEnd"/>
      <w:r w:rsidRPr="00C17AAC">
        <w:t xml:space="preserve"> di </w:t>
      </w:r>
      <w:proofErr w:type="spellStart"/>
      <w:r w:rsidRPr="00C17AAC">
        <w:t>dalam</w:t>
      </w:r>
      <w:proofErr w:type="spellEnd"/>
      <w:r w:rsidRPr="00C17AAC">
        <w:t xml:space="preserve"> </w:t>
      </w:r>
      <w:proofErr w:type="spellStart"/>
      <w:r w:rsidRPr="00C17AAC">
        <w:t>bak</w:t>
      </w:r>
      <w:proofErr w:type="spellEnd"/>
      <w:r w:rsidRPr="00C17AAC">
        <w:t xml:space="preserve"> </w:t>
      </w:r>
      <w:proofErr w:type="spellStart"/>
      <w:r w:rsidRPr="00C17AAC">
        <w:t>berkapasitas</w:t>
      </w:r>
      <w:proofErr w:type="spellEnd"/>
      <w:r w:rsidRPr="00C17AAC">
        <w:t xml:space="preserve"> 8L </w:t>
      </w:r>
      <w:proofErr w:type="spellStart"/>
      <w:r w:rsidRPr="00C17AAC">
        <w:t>ini</w:t>
      </w:r>
      <w:proofErr w:type="spellEnd"/>
      <w:r w:rsidRPr="00C17AAC">
        <w:t xml:space="preserve"> </w:t>
      </w:r>
      <w:proofErr w:type="spellStart"/>
      <w:r w:rsidRPr="00C17AAC">
        <w:t>terdistribusi</w:t>
      </w:r>
      <w:proofErr w:type="spellEnd"/>
      <w:r w:rsidRPr="00C17AAC">
        <w:t xml:space="preserve"> </w:t>
      </w:r>
      <w:proofErr w:type="spellStart"/>
      <w:r w:rsidRPr="00C17AAC">
        <w:t>secara</w:t>
      </w:r>
      <w:proofErr w:type="spellEnd"/>
      <w:r w:rsidRPr="00C17AAC">
        <w:t xml:space="preserve"> </w:t>
      </w:r>
      <w:proofErr w:type="spellStart"/>
      <w:r w:rsidRPr="00C17AAC">
        <w:t>merata</w:t>
      </w:r>
      <w:proofErr w:type="spellEnd"/>
      <w:r w:rsidRPr="00C17AAC">
        <w:t xml:space="preserve"> dan </w:t>
      </w:r>
      <w:proofErr w:type="spellStart"/>
      <w:r w:rsidRPr="00C17AAC">
        <w:t>konstan</w:t>
      </w:r>
      <w:proofErr w:type="spellEnd"/>
      <w:r w:rsidRPr="00C17AAC">
        <w:t>.</w:t>
      </w:r>
    </w:p>
    <w:p w14:paraId="33D5E994" w14:textId="77777777" w:rsidR="00C17AAC" w:rsidRPr="00C17AAC" w:rsidRDefault="00C17AAC" w:rsidP="00C17AAC">
      <w:pPr>
        <w:pBdr>
          <w:bottom w:val="double" w:sz="6" w:space="1" w:color="auto"/>
        </w:pBdr>
        <w:spacing w:after="0" w:line="240" w:lineRule="auto"/>
        <w:jc w:val="both"/>
      </w:pPr>
      <w:r w:rsidRPr="00C17AAC">
        <w:t xml:space="preserve">Bagi </w:t>
      </w:r>
      <w:proofErr w:type="spellStart"/>
      <w:r w:rsidRPr="00C17AAC">
        <w:t>laboratorium</w:t>
      </w:r>
      <w:proofErr w:type="spellEnd"/>
      <w:r w:rsidRPr="00C17AAC">
        <w:t xml:space="preserve"> yang </w:t>
      </w:r>
      <w:proofErr w:type="spellStart"/>
      <w:r w:rsidRPr="00C17AAC">
        <w:t>menganalisis</w:t>
      </w:r>
      <w:proofErr w:type="spellEnd"/>
      <w:r w:rsidRPr="00C17AAC">
        <w:t xml:space="preserve"> </w:t>
      </w:r>
      <w:proofErr w:type="spellStart"/>
      <w:r w:rsidRPr="00C17AAC">
        <w:t>sifat</w:t>
      </w:r>
      <w:proofErr w:type="spellEnd"/>
      <w:r w:rsidRPr="00C17AAC">
        <w:t xml:space="preserve"> </w:t>
      </w:r>
      <w:proofErr w:type="spellStart"/>
      <w:r w:rsidRPr="00C17AAC">
        <w:t>alir</w:t>
      </w:r>
      <w:proofErr w:type="spellEnd"/>
      <w:r w:rsidRPr="00C17AAC">
        <w:t xml:space="preserve"> </w:t>
      </w:r>
      <w:proofErr w:type="spellStart"/>
      <w:r w:rsidRPr="00C17AAC">
        <w:t>dingin</w:t>
      </w:r>
      <w:proofErr w:type="spellEnd"/>
      <w:r w:rsidRPr="00C17AAC">
        <w:t xml:space="preserve"> (cold flow properties) pada </w:t>
      </w:r>
      <w:proofErr w:type="spellStart"/>
      <w:r w:rsidRPr="00C17AAC">
        <w:t>oli</w:t>
      </w:r>
      <w:proofErr w:type="spellEnd"/>
      <w:r w:rsidRPr="00C17AAC">
        <w:t xml:space="preserve"> </w:t>
      </w:r>
      <w:proofErr w:type="spellStart"/>
      <w:r w:rsidRPr="00C17AAC">
        <w:t>mesin</w:t>
      </w:r>
      <w:proofErr w:type="spellEnd"/>
      <w:r w:rsidRPr="00C17AAC">
        <w:t xml:space="preserve">, </w:t>
      </w:r>
      <w:proofErr w:type="spellStart"/>
      <w:r w:rsidRPr="00C17AAC">
        <w:t>oli</w:t>
      </w:r>
      <w:proofErr w:type="spellEnd"/>
      <w:r w:rsidRPr="00C17AAC">
        <w:t xml:space="preserve"> </w:t>
      </w:r>
      <w:proofErr w:type="spellStart"/>
      <w:r w:rsidRPr="00C17AAC">
        <w:t>hidrolik</w:t>
      </w:r>
      <w:proofErr w:type="spellEnd"/>
      <w:r w:rsidRPr="00C17AAC">
        <w:t xml:space="preserve">, </w:t>
      </w:r>
      <w:proofErr w:type="spellStart"/>
      <w:r w:rsidRPr="00C17AAC">
        <w:t>bahan</w:t>
      </w:r>
      <w:proofErr w:type="spellEnd"/>
      <w:r w:rsidRPr="00C17AAC">
        <w:t xml:space="preserve"> </w:t>
      </w:r>
      <w:proofErr w:type="spellStart"/>
      <w:r w:rsidRPr="00C17AAC">
        <w:t>bakar</w:t>
      </w:r>
      <w:proofErr w:type="spellEnd"/>
      <w:r w:rsidRPr="00C17AAC">
        <w:t xml:space="preserve"> jet, dan </w:t>
      </w:r>
      <w:proofErr w:type="spellStart"/>
      <w:r w:rsidRPr="00C17AAC">
        <w:t>pelumas</w:t>
      </w:r>
      <w:proofErr w:type="spellEnd"/>
      <w:r w:rsidRPr="00C17AAC">
        <w:t xml:space="preserve"> </w:t>
      </w:r>
      <w:proofErr w:type="spellStart"/>
      <w:r w:rsidRPr="00C17AAC">
        <w:t>lainnya</w:t>
      </w:r>
      <w:proofErr w:type="spellEnd"/>
      <w:r w:rsidRPr="00C17AAC">
        <w:t xml:space="preserve">, </w:t>
      </w:r>
      <w:proofErr w:type="spellStart"/>
      <w:r w:rsidRPr="00C17AAC">
        <w:t>viskometer</w:t>
      </w:r>
      <w:proofErr w:type="spellEnd"/>
      <w:r w:rsidRPr="00C17AAC">
        <w:t xml:space="preserve"> </w:t>
      </w:r>
      <w:proofErr w:type="spellStart"/>
      <w:r w:rsidRPr="00C17AAC">
        <w:t>ini</w:t>
      </w:r>
      <w:proofErr w:type="spellEnd"/>
      <w:r w:rsidRPr="00C17AAC">
        <w:t xml:space="preserve"> </w:t>
      </w:r>
      <w:proofErr w:type="spellStart"/>
      <w:r w:rsidRPr="00C17AAC">
        <w:t>adalah</w:t>
      </w:r>
      <w:proofErr w:type="spellEnd"/>
      <w:r w:rsidRPr="00C17AAC">
        <w:t xml:space="preserve"> </w:t>
      </w:r>
      <w:proofErr w:type="spellStart"/>
      <w:r w:rsidRPr="00C17AAC">
        <w:t>solusi</w:t>
      </w:r>
      <w:proofErr w:type="spellEnd"/>
      <w:r w:rsidRPr="00C17AAC">
        <w:t xml:space="preserve"> yang </w:t>
      </w:r>
      <w:proofErr w:type="spellStart"/>
      <w:r w:rsidRPr="00C17AAC">
        <w:t>andal</w:t>
      </w:r>
      <w:proofErr w:type="spellEnd"/>
      <w:r w:rsidRPr="00C17AAC">
        <w:t xml:space="preserve"> dan </w:t>
      </w:r>
      <w:proofErr w:type="spellStart"/>
      <w:r w:rsidRPr="00C17AAC">
        <w:t>efektif</w:t>
      </w:r>
      <w:proofErr w:type="spellEnd"/>
      <w:r w:rsidRPr="00C17AAC">
        <w:t xml:space="preserve">. </w:t>
      </w:r>
      <w:proofErr w:type="spellStart"/>
      <w:r w:rsidRPr="00C17AAC">
        <w:t>Sifatnya</w:t>
      </w:r>
      <w:proofErr w:type="spellEnd"/>
      <w:r w:rsidRPr="00C17AAC">
        <w:t xml:space="preserve"> yang semi-</w:t>
      </w:r>
      <w:proofErr w:type="spellStart"/>
      <w:r w:rsidRPr="00C17AAC">
        <w:t>otomatis</w:t>
      </w:r>
      <w:proofErr w:type="spellEnd"/>
      <w:r w:rsidRPr="00C17AAC">
        <w:t xml:space="preserve"> </w:t>
      </w:r>
      <w:proofErr w:type="spellStart"/>
      <w:r w:rsidRPr="00C17AAC">
        <w:t>mengombinasikan</w:t>
      </w:r>
      <w:proofErr w:type="spellEnd"/>
      <w:r w:rsidRPr="00C17AAC">
        <w:t xml:space="preserve"> </w:t>
      </w:r>
      <w:proofErr w:type="spellStart"/>
      <w:r w:rsidRPr="00C17AAC">
        <w:t>presisi</w:t>
      </w:r>
      <w:proofErr w:type="spellEnd"/>
      <w:r w:rsidRPr="00C17AAC">
        <w:t xml:space="preserve"> </w:t>
      </w:r>
      <w:proofErr w:type="spellStart"/>
      <w:r w:rsidRPr="00C17AAC">
        <w:t>dari</w:t>
      </w:r>
      <w:proofErr w:type="spellEnd"/>
      <w:r w:rsidRPr="00C17AAC">
        <w:t xml:space="preserve"> </w:t>
      </w:r>
      <w:proofErr w:type="spellStart"/>
      <w:r w:rsidRPr="00C17AAC">
        <w:t>kontrol</w:t>
      </w:r>
      <w:proofErr w:type="spellEnd"/>
      <w:r w:rsidRPr="00C17AAC">
        <w:t xml:space="preserve"> </w:t>
      </w:r>
      <w:proofErr w:type="spellStart"/>
      <w:r w:rsidRPr="00C17AAC">
        <w:t>suhu</w:t>
      </w:r>
      <w:proofErr w:type="spellEnd"/>
      <w:r w:rsidRPr="00C17AAC">
        <w:t xml:space="preserve"> digital </w:t>
      </w:r>
      <w:proofErr w:type="spellStart"/>
      <w:r w:rsidRPr="00C17AAC">
        <w:t>dengan</w:t>
      </w:r>
      <w:proofErr w:type="spellEnd"/>
      <w:r w:rsidRPr="00C17AAC">
        <w:t xml:space="preserve"> </w:t>
      </w:r>
      <w:proofErr w:type="spellStart"/>
      <w:r w:rsidRPr="00C17AAC">
        <w:t>kesederhanaan</w:t>
      </w:r>
      <w:proofErr w:type="spellEnd"/>
      <w:r w:rsidRPr="00C17AAC">
        <w:t xml:space="preserve"> </w:t>
      </w:r>
      <w:proofErr w:type="spellStart"/>
      <w:r w:rsidRPr="00C17AAC">
        <w:t>pengukuran</w:t>
      </w:r>
      <w:proofErr w:type="spellEnd"/>
      <w:r w:rsidRPr="00C17AAC">
        <w:t xml:space="preserve"> </w:t>
      </w:r>
      <w:proofErr w:type="spellStart"/>
      <w:r w:rsidRPr="00C17AAC">
        <w:t>waktu</w:t>
      </w:r>
      <w:proofErr w:type="spellEnd"/>
      <w:r w:rsidRPr="00C17AAC">
        <w:t xml:space="preserve"> manual, </w:t>
      </w:r>
      <w:proofErr w:type="spellStart"/>
      <w:r w:rsidRPr="00C17AAC">
        <w:t>menawarkan</w:t>
      </w:r>
      <w:proofErr w:type="spellEnd"/>
      <w:r w:rsidRPr="00C17AAC">
        <w:t xml:space="preserve"> </w:t>
      </w:r>
      <w:proofErr w:type="spellStart"/>
      <w:r w:rsidRPr="00C17AAC">
        <w:t>sebuah</w:t>
      </w:r>
      <w:proofErr w:type="spellEnd"/>
      <w:r w:rsidRPr="00C17AAC">
        <w:t xml:space="preserve"> </w:t>
      </w:r>
      <w:proofErr w:type="spellStart"/>
      <w:r w:rsidRPr="00C17AAC">
        <w:t>paket</w:t>
      </w:r>
      <w:proofErr w:type="spellEnd"/>
      <w:r w:rsidRPr="00C17AAC">
        <w:t xml:space="preserve"> yang </w:t>
      </w:r>
      <w:proofErr w:type="spellStart"/>
      <w:r w:rsidRPr="00C17AAC">
        <w:t>tangguh</w:t>
      </w:r>
      <w:proofErr w:type="spellEnd"/>
      <w:r w:rsidRPr="00C17AAC">
        <w:t xml:space="preserve"> dan </w:t>
      </w:r>
      <w:proofErr w:type="spellStart"/>
      <w:r w:rsidRPr="00C17AAC">
        <w:t>bernilai</w:t>
      </w:r>
      <w:proofErr w:type="spellEnd"/>
      <w:r w:rsidRPr="00C17AAC">
        <w:t xml:space="preserve"> </w:t>
      </w:r>
      <w:proofErr w:type="spellStart"/>
      <w:r w:rsidRPr="00C17AAC">
        <w:t>tinggi</w:t>
      </w:r>
      <w:proofErr w:type="spellEnd"/>
      <w:r w:rsidRPr="00C17AAC">
        <w:t xml:space="preserve">. </w:t>
      </w:r>
      <w:proofErr w:type="spellStart"/>
      <w:r w:rsidRPr="00C17AAC">
        <w:t>Pastikan</w:t>
      </w:r>
      <w:proofErr w:type="spellEnd"/>
      <w:r w:rsidRPr="00C17AAC">
        <w:t xml:space="preserve"> </w:t>
      </w:r>
      <w:proofErr w:type="spellStart"/>
      <w:r w:rsidRPr="00C17AAC">
        <w:t>produk</w:t>
      </w:r>
      <w:proofErr w:type="spellEnd"/>
      <w:r w:rsidRPr="00C17AAC">
        <w:t xml:space="preserve"> Anda </w:t>
      </w:r>
      <w:proofErr w:type="spellStart"/>
      <w:r w:rsidRPr="00C17AAC">
        <w:t>memenuhi</w:t>
      </w:r>
      <w:proofErr w:type="spellEnd"/>
      <w:r w:rsidRPr="00C17AAC">
        <w:t xml:space="preserve"> </w:t>
      </w:r>
      <w:proofErr w:type="spellStart"/>
      <w:r w:rsidRPr="00C17AAC">
        <w:t>spesifikasi</w:t>
      </w:r>
      <w:proofErr w:type="spellEnd"/>
      <w:r w:rsidRPr="00C17AAC">
        <w:t xml:space="preserve"> </w:t>
      </w:r>
      <w:proofErr w:type="spellStart"/>
      <w:r w:rsidRPr="00C17AAC">
        <w:t>performa</w:t>
      </w:r>
      <w:proofErr w:type="spellEnd"/>
      <w:r w:rsidRPr="00C17AAC">
        <w:t xml:space="preserve"> </w:t>
      </w:r>
      <w:proofErr w:type="spellStart"/>
      <w:r w:rsidRPr="00C17AAC">
        <w:t>suhu</w:t>
      </w:r>
      <w:proofErr w:type="spellEnd"/>
      <w:r w:rsidRPr="00C17AAC">
        <w:t xml:space="preserve"> </w:t>
      </w:r>
      <w:proofErr w:type="spellStart"/>
      <w:r w:rsidRPr="00C17AAC">
        <w:t>rendah</w:t>
      </w:r>
      <w:proofErr w:type="spellEnd"/>
      <w:r w:rsidRPr="00C17AAC">
        <w:t xml:space="preserve"> yang </w:t>
      </w:r>
      <w:proofErr w:type="spellStart"/>
      <w:r w:rsidRPr="00C17AAC">
        <w:t>ketat</w:t>
      </w:r>
      <w:proofErr w:type="spellEnd"/>
      <w:r w:rsidRPr="00C17AAC">
        <w:t xml:space="preserve"> </w:t>
      </w:r>
      <w:proofErr w:type="spellStart"/>
      <w:r w:rsidRPr="00C17AAC">
        <w:t>dengan</w:t>
      </w:r>
      <w:proofErr w:type="spellEnd"/>
      <w:r w:rsidRPr="00C17AAC">
        <w:t xml:space="preserve"> data </w:t>
      </w:r>
      <w:proofErr w:type="spellStart"/>
      <w:r w:rsidRPr="00C17AAC">
        <w:t>viskositas</w:t>
      </w:r>
      <w:proofErr w:type="spellEnd"/>
      <w:r w:rsidRPr="00C17AAC">
        <w:t xml:space="preserve"> </w:t>
      </w:r>
      <w:proofErr w:type="spellStart"/>
      <w:r w:rsidRPr="00C17AAC">
        <w:t>kinematik</w:t>
      </w:r>
      <w:proofErr w:type="spellEnd"/>
      <w:r w:rsidRPr="00C17AAC">
        <w:t xml:space="preserve"> yang </w:t>
      </w:r>
      <w:proofErr w:type="spellStart"/>
      <w:r w:rsidRPr="00C17AAC">
        <w:t>akurat</w:t>
      </w:r>
      <w:proofErr w:type="spellEnd"/>
      <w:r w:rsidRPr="00C17AAC">
        <w:t xml:space="preserve"> </w:t>
      </w:r>
      <w:proofErr w:type="spellStart"/>
      <w:r w:rsidRPr="00C17AAC">
        <w:t>dari</w:t>
      </w:r>
      <w:proofErr w:type="spellEnd"/>
      <w:r w:rsidRPr="00C17AAC">
        <w:t xml:space="preserve"> </w:t>
      </w:r>
      <w:proofErr w:type="spellStart"/>
      <w:r w:rsidRPr="00C17AAC">
        <w:t>instrumen</w:t>
      </w:r>
      <w:proofErr w:type="spellEnd"/>
      <w:r w:rsidRPr="00C17AAC">
        <w:t xml:space="preserve"> </w:t>
      </w:r>
      <w:proofErr w:type="spellStart"/>
      <w:r w:rsidRPr="00C17AAC">
        <w:t>esensial</w:t>
      </w:r>
      <w:proofErr w:type="spellEnd"/>
      <w:r w:rsidRPr="00C17AAC">
        <w:t xml:space="preserve"> </w:t>
      </w:r>
      <w:proofErr w:type="spellStart"/>
      <w:r w:rsidRPr="00C17AAC">
        <w:t>ini</w:t>
      </w:r>
      <w:proofErr w:type="spellEnd"/>
      <w:r w:rsidRPr="00C17AAC">
        <w:t>.</w:t>
      </w:r>
    </w:p>
    <w:p w14:paraId="7908EC45" w14:textId="77777777" w:rsidR="00C17AAC" w:rsidRPr="00C17AAC" w:rsidRDefault="00C17AAC" w:rsidP="00C17AAC">
      <w:pPr>
        <w:spacing w:after="0" w:line="240" w:lineRule="auto"/>
        <w:jc w:val="both"/>
      </w:pPr>
      <w:r w:rsidRPr="00C17AAC">
        <w:t>Determine the flow properties of your lubricant and fuel products at low temperatures with our Low Temperature Kinematic Viscometer. This specialized, semi-automatic instrument is designed to accurately measure the kinematic viscosity of liquid petroleum products, both transparent and opaque. This test is crucial for predicting product performance in cold climates and is a key quality specification parameter. The entire design and operation of this apparatus conform to the ASTM D445 international standard test method.</w:t>
      </w:r>
    </w:p>
    <w:p w14:paraId="665D08C7" w14:textId="77777777" w:rsidR="00C17AAC" w:rsidRPr="00C17AAC" w:rsidRDefault="00C17AAC" w:rsidP="00C17AAC">
      <w:pPr>
        <w:spacing w:after="0" w:line="240" w:lineRule="auto"/>
        <w:jc w:val="both"/>
      </w:pPr>
      <w:r w:rsidRPr="00C17AAC">
        <w:t>At the core of this instrument's performance is its high-precision temperature control system. Equipped with a powerful and efficient refrigeration compressor technology, it is capable of achieving and maintaining test temperatures over a very wide range, from -60°C to +60°C. An advanced digital temperature controller, combined with a sensitive Pt100 sensor, ensures the bath temperature is maintained with exceptional accuracy of ±0.1°C, creating a stable and ideal condition for reliable viscosity measurements.</w:t>
      </w:r>
    </w:p>
    <w:p w14:paraId="1A26A1EC" w14:textId="77777777" w:rsidR="00C17AAC" w:rsidRPr="00C17AAC" w:rsidRDefault="00C17AAC" w:rsidP="00C17AAC">
      <w:pPr>
        <w:spacing w:after="0" w:line="240" w:lineRule="auto"/>
        <w:jc w:val="both"/>
      </w:pPr>
      <w:r w:rsidRPr="00C17AAC">
        <w:t>Designed for efficiency and ease of use, the apparatus features a transparent Dewar-type glass cold bath with an internal lighting system, allowing for clear observation of the capillary viscometer tubes during the test. The multi-hole bath cover and new, easy-to-use viscometer clips allow the operator to prepare and run several samples in parallel, thus significantly increasing laboratory productivity. A powerful motor stirrer (1200r/min) guarantees that the temperature within the 8L bath is evenly and constantly distributed.</w:t>
      </w:r>
    </w:p>
    <w:p w14:paraId="571E963A" w14:textId="77777777" w:rsidR="00C17AAC" w:rsidRPr="00C17AAC" w:rsidRDefault="00C17AAC" w:rsidP="00C17AAC">
      <w:pPr>
        <w:spacing w:after="0" w:line="240" w:lineRule="auto"/>
        <w:jc w:val="both"/>
      </w:pPr>
      <w:r w:rsidRPr="00C17AAC">
        <w:t xml:space="preserve">For laboratories </w:t>
      </w:r>
      <w:proofErr w:type="spellStart"/>
      <w:r w:rsidRPr="00C17AAC">
        <w:t>analyzing</w:t>
      </w:r>
      <w:proofErr w:type="spellEnd"/>
      <w:r w:rsidRPr="00C17AAC">
        <w:t xml:space="preserve"> the cold flow properties of engine oils, hydraulic oils, jet fuels, and other lubricants, this viscometer is a reliable and effective solution. Its semi-automatic nature combines the precision of digital temperature control with the simplicity of manual timing, offering a robust and high-value package. Ensure your products meet stringent low-temperature performance specifications with accurate kinematic viscosity data from this essential instrument.</w:t>
      </w:r>
    </w:p>
    <w:p w14:paraId="22EBA9AC" w14:textId="77777777" w:rsidR="00C17AAC" w:rsidRDefault="00C17AAC" w:rsidP="00C17AAC">
      <w:pPr>
        <w:spacing w:after="0" w:line="240" w:lineRule="auto"/>
        <w:jc w:val="both"/>
      </w:pPr>
    </w:p>
    <w:sectPr w:rsidR="00C17A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7AAC"/>
    <w:rsid w:val="0067384B"/>
    <w:rsid w:val="00A70E7A"/>
    <w:rsid w:val="00B47534"/>
    <w:rsid w:val="00B815A5"/>
    <w:rsid w:val="00C17AA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30A65"/>
  <w15:chartTrackingRefBased/>
  <w15:docId w15:val="{01084AC1-ACD2-49CC-BFE3-E71526E4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7AA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17AA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17AA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17AA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17AA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17A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7A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7A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7A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7AA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17AA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17AA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17AA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17AA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17A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7A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7A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7AAC"/>
    <w:rPr>
      <w:rFonts w:eastAsiaTheme="majorEastAsia" w:cstheme="majorBidi"/>
      <w:color w:val="272727" w:themeColor="text1" w:themeTint="D8"/>
    </w:rPr>
  </w:style>
  <w:style w:type="paragraph" w:styleId="Title">
    <w:name w:val="Title"/>
    <w:basedOn w:val="Normal"/>
    <w:next w:val="Normal"/>
    <w:link w:val="TitleChar"/>
    <w:uiPriority w:val="10"/>
    <w:qFormat/>
    <w:rsid w:val="00C17A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7A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7A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7A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7AAC"/>
    <w:pPr>
      <w:spacing w:before="160"/>
      <w:jc w:val="center"/>
    </w:pPr>
    <w:rPr>
      <w:i/>
      <w:iCs/>
      <w:color w:val="404040" w:themeColor="text1" w:themeTint="BF"/>
    </w:rPr>
  </w:style>
  <w:style w:type="character" w:customStyle="1" w:styleId="QuoteChar">
    <w:name w:val="Quote Char"/>
    <w:basedOn w:val="DefaultParagraphFont"/>
    <w:link w:val="Quote"/>
    <w:uiPriority w:val="29"/>
    <w:rsid w:val="00C17AAC"/>
    <w:rPr>
      <w:i/>
      <w:iCs/>
      <w:color w:val="404040" w:themeColor="text1" w:themeTint="BF"/>
    </w:rPr>
  </w:style>
  <w:style w:type="paragraph" w:styleId="ListParagraph">
    <w:name w:val="List Paragraph"/>
    <w:basedOn w:val="Normal"/>
    <w:uiPriority w:val="34"/>
    <w:qFormat/>
    <w:rsid w:val="00C17AAC"/>
    <w:pPr>
      <w:ind w:left="720"/>
      <w:contextualSpacing/>
    </w:pPr>
  </w:style>
  <w:style w:type="character" w:styleId="IntenseEmphasis">
    <w:name w:val="Intense Emphasis"/>
    <w:basedOn w:val="DefaultParagraphFont"/>
    <w:uiPriority w:val="21"/>
    <w:qFormat/>
    <w:rsid w:val="00C17AAC"/>
    <w:rPr>
      <w:i/>
      <w:iCs/>
      <w:color w:val="2F5496" w:themeColor="accent1" w:themeShade="BF"/>
    </w:rPr>
  </w:style>
  <w:style w:type="paragraph" w:styleId="IntenseQuote">
    <w:name w:val="Intense Quote"/>
    <w:basedOn w:val="Normal"/>
    <w:next w:val="Normal"/>
    <w:link w:val="IntenseQuoteChar"/>
    <w:uiPriority w:val="30"/>
    <w:qFormat/>
    <w:rsid w:val="00C17AA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17AAC"/>
    <w:rPr>
      <w:i/>
      <w:iCs/>
      <w:color w:val="2F5496" w:themeColor="accent1" w:themeShade="BF"/>
    </w:rPr>
  </w:style>
  <w:style w:type="character" w:styleId="IntenseReference">
    <w:name w:val="Intense Reference"/>
    <w:basedOn w:val="DefaultParagraphFont"/>
    <w:uiPriority w:val="32"/>
    <w:qFormat/>
    <w:rsid w:val="00C17AA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637</Words>
  <Characters>3631</Characters>
  <Application>Microsoft Office Word</Application>
  <DocSecurity>0</DocSecurity>
  <Lines>30</Lines>
  <Paragraphs>8</Paragraphs>
  <ScaleCrop>false</ScaleCrop>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2025-09-22T08:14:00Z</dcterms:created>
  <dcterms:modified xsi:type="dcterms:W3CDTF">2025-09-22T08:15:00Z</dcterms:modified>
</cp:coreProperties>
</file>